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42" w:rsidRDefault="00B51942" w:rsidP="00B51942">
      <w:pPr>
        <w:widowControl w:val="0"/>
        <w:autoSpaceDE w:val="0"/>
        <w:autoSpaceDN w:val="0"/>
        <w:adjustRightInd w:val="0"/>
        <w:jc w:val="center"/>
        <w:rPr>
          <w:rFonts w:ascii="楷体" w:eastAsia="楷体" w:hAnsi="楷体"/>
          <w:b/>
          <w:bCs/>
          <w:sz w:val="36"/>
          <w:szCs w:val="36"/>
          <w:u w:val="single"/>
          <w:lang w:val="zh-CN"/>
        </w:rPr>
      </w:pP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2017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  <w:lang w:val="zh-CN"/>
        </w:rPr>
        <w:t>年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4月26日D25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  <w:lang w:val="zh-CN"/>
        </w:rPr>
        <w:t>口琴学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会第21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  <w:lang w:val="zh-CN"/>
        </w:rPr>
        <w:t>次例常活动报告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日期</w:t>
      </w:r>
      <w:r>
        <w:rPr>
          <w:rFonts w:ascii="楷体" w:eastAsia="楷体" w:hAnsi="楷体" w:cs="方正楷体简体" w:hint="eastAsia"/>
          <w:bCs/>
        </w:rPr>
        <w:t>：2017</w:t>
      </w:r>
      <w:r>
        <w:rPr>
          <w:rFonts w:ascii="楷体" w:eastAsia="楷体" w:hAnsi="楷体" w:cs="方正楷体简体" w:hint="eastAsia"/>
          <w:bCs/>
          <w:lang w:val="zh-CN"/>
        </w:rPr>
        <w:t>年</w:t>
      </w:r>
      <w:r>
        <w:rPr>
          <w:rFonts w:ascii="楷体" w:eastAsia="楷体" w:hAnsi="楷体" w:cs="方正楷体简体" w:hint="eastAsia"/>
          <w:bCs/>
        </w:rPr>
        <w:t>4</w:t>
      </w:r>
      <w:r>
        <w:rPr>
          <w:rFonts w:ascii="楷体" w:eastAsia="楷体" w:hAnsi="楷体" w:cs="方正楷体简体" w:hint="eastAsia"/>
          <w:bCs/>
          <w:lang w:val="zh-CN"/>
        </w:rPr>
        <w:t>月</w:t>
      </w:r>
      <w:r>
        <w:rPr>
          <w:rFonts w:ascii="楷体" w:eastAsia="楷体" w:hAnsi="楷体" w:cs="方正楷体简体" w:hint="eastAsia"/>
          <w:bCs/>
        </w:rPr>
        <w:t>26</w:t>
      </w:r>
      <w:r>
        <w:rPr>
          <w:rFonts w:ascii="楷体" w:eastAsia="楷体" w:hAnsi="楷体" w:cs="方正楷体简体" w:hint="eastAsia"/>
          <w:bCs/>
          <w:lang w:val="zh-CN"/>
        </w:rPr>
        <w:t>日</w:t>
      </w:r>
      <w:r>
        <w:rPr>
          <w:rFonts w:ascii="楷体" w:eastAsia="楷体" w:hAnsi="楷体" w:cs="方正楷体简体" w:hint="eastAsia"/>
          <w:bCs/>
        </w:rPr>
        <w:t>（</w:t>
      </w:r>
      <w:r>
        <w:rPr>
          <w:rFonts w:ascii="楷体" w:eastAsia="楷体" w:hAnsi="楷体" w:cs="方正楷体简体" w:hint="eastAsia"/>
          <w:bCs/>
          <w:lang w:val="zh-CN"/>
        </w:rPr>
        <w:t>星期</w:t>
      </w:r>
      <w:r>
        <w:rPr>
          <w:rFonts w:ascii="楷体" w:eastAsia="楷体" w:hAnsi="楷体" w:cs="方正楷体简体" w:hint="eastAsia"/>
          <w:bCs/>
        </w:rPr>
        <w:t>三）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时间</w:t>
      </w:r>
      <w:r>
        <w:rPr>
          <w:rFonts w:ascii="楷体" w:eastAsia="楷体" w:hAnsi="楷体" w:cs="方正楷体简体" w:hint="eastAsia"/>
          <w:bCs/>
        </w:rPr>
        <w:t>：2.50p.m.–4.10p.m.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地点：B305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应出席人数</w:t>
      </w:r>
      <w:r>
        <w:rPr>
          <w:rFonts w:ascii="楷体" w:eastAsia="楷体" w:hAnsi="楷体" w:cs="方正楷体简体" w:hint="eastAsia"/>
          <w:bCs/>
        </w:rPr>
        <w:t>：30</w:t>
      </w:r>
      <w:r>
        <w:rPr>
          <w:rFonts w:ascii="楷体" w:eastAsia="楷体" w:hAnsi="楷体" w:cs="方正楷体简体" w:hint="eastAsia"/>
          <w:bCs/>
          <w:lang w:val="zh-CN"/>
        </w:rPr>
        <w:t>人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  <w:lang w:val="zh-CN"/>
        </w:rPr>
        <w:t>出席人数</w:t>
      </w:r>
      <w:r>
        <w:rPr>
          <w:rFonts w:ascii="楷体" w:eastAsia="楷体" w:hAnsi="楷体" w:cs="方正楷体简体" w:hint="eastAsia"/>
          <w:bCs/>
        </w:rPr>
        <w:t>：30</w:t>
      </w:r>
      <w:r>
        <w:rPr>
          <w:rFonts w:ascii="楷体" w:eastAsia="楷体" w:hAnsi="楷体" w:cs="方正楷体简体" w:hint="eastAsia"/>
          <w:bCs/>
          <w:lang w:val="zh-CN"/>
        </w:rPr>
        <w:t>人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缺席者：-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出席率</w:t>
      </w:r>
      <w:r>
        <w:rPr>
          <w:rFonts w:ascii="楷体" w:eastAsia="楷体" w:hAnsi="楷体" w:cs="方正楷体简体" w:hint="eastAsia"/>
          <w:bCs/>
        </w:rPr>
        <w:t>：100%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zh-CN"/>
        </w:rPr>
      </w:pPr>
      <w:r>
        <w:rPr>
          <w:rFonts w:ascii="楷体" w:eastAsia="楷体" w:hAnsi="楷体" w:cs="方正楷体简体" w:hint="eastAsia"/>
          <w:bCs/>
          <w:u w:val="single"/>
          <w:lang w:val="zh-CN"/>
        </w:rPr>
        <w:t>今日活动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51942" w:rsidRDefault="00B51942" w:rsidP="00B519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cs="方正楷体简体" w:hint="eastAsia"/>
          <w:bCs/>
          <w:lang w:val="zh-CN"/>
        </w:rPr>
        <w:t>课室分配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5916"/>
      </w:tblGrid>
      <w:tr w:rsidR="00B51942" w:rsidTr="00B51942">
        <w:trPr>
          <w:trHeight w:val="43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cs="方正楷体简体" w:hint="eastAsia"/>
                <w:bCs/>
                <w:u w:val="single"/>
                <w:lang w:val="zh-CN"/>
              </w:rPr>
              <w:t>地点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cs="方正楷体简体" w:hint="eastAsia"/>
                <w:bCs/>
                <w:u w:val="single"/>
                <w:lang w:val="zh-CN"/>
              </w:rPr>
              <w:t>用途</w:t>
            </w:r>
          </w:p>
        </w:tc>
      </w:tr>
      <w:tr w:rsidR="00B51942" w:rsidTr="00B51942">
        <w:trPr>
          <w:trHeight w:val="51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B305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cs="方正楷体简体" w:hint="eastAsia"/>
                <w:bCs/>
                <w:lang w:val="zh-CN"/>
              </w:rPr>
              <w:t>新生及旧生上课</w:t>
            </w:r>
            <w:r>
              <w:rPr>
                <w:rFonts w:ascii="楷体" w:eastAsia="楷体" w:hAnsi="楷体" w:cs="方正楷体简体" w:hint="eastAsia"/>
                <w:bCs/>
              </w:rPr>
              <w:t>+</w:t>
            </w:r>
            <w:r>
              <w:rPr>
                <w:rFonts w:ascii="楷体" w:eastAsia="楷体" w:hAnsi="楷体" w:cs="方正楷体简体" w:hint="eastAsia"/>
                <w:bCs/>
                <w:lang w:val="zh-CN"/>
              </w:rPr>
              <w:t xml:space="preserve">置放书包      </w:t>
            </w:r>
          </w:p>
        </w:tc>
      </w:tr>
    </w:tbl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B.</w:t>
      </w:r>
      <w:r>
        <w:rPr>
          <w:rFonts w:ascii="楷体" w:eastAsia="楷体" w:hAnsi="楷体" w:cs="方正楷体简体" w:hint="eastAsia"/>
          <w:bCs/>
          <w:lang w:val="zh-CN"/>
        </w:rPr>
        <w:t>活动流程</w:t>
      </w:r>
    </w:p>
    <w:tbl>
      <w:tblPr>
        <w:tblW w:w="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9"/>
        <w:gridCol w:w="3315"/>
      </w:tblGrid>
      <w:tr w:rsidR="00B51942" w:rsidTr="00B5194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hint="eastAsia"/>
                <w:bCs/>
                <w:u w:val="single"/>
                <w:lang w:val="zh-CN"/>
              </w:rPr>
              <w:t>时间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hint="eastAsia"/>
                <w:bCs/>
                <w:u w:val="single"/>
                <w:lang w:val="zh-CN"/>
              </w:rPr>
              <w:t>活动</w:t>
            </w:r>
          </w:p>
        </w:tc>
      </w:tr>
      <w:tr w:rsidR="00B51942" w:rsidTr="00B51942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en-GB"/>
              </w:rPr>
              <w:t>2.53p</w:t>
            </w:r>
            <w:r>
              <w:rPr>
                <w:rFonts w:ascii="楷体" w:eastAsia="楷体" w:hAnsi="楷体" w:hint="eastAsia"/>
                <w:bCs/>
                <w:lang w:val="zh-CN"/>
              </w:rPr>
              <w:t>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点名</w:t>
            </w:r>
          </w:p>
        </w:tc>
      </w:tr>
      <w:tr w:rsidR="00B51942" w:rsidTr="00B51942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en-GB"/>
              </w:rPr>
            </w:pPr>
            <w:r>
              <w:rPr>
                <w:rFonts w:ascii="楷体" w:eastAsia="楷体" w:hAnsi="楷体" w:hint="eastAsia"/>
                <w:bCs/>
                <w:lang w:val="en-GB"/>
              </w:rPr>
              <w:t>2.55p.m.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更换会服</w:t>
            </w:r>
          </w:p>
        </w:tc>
      </w:tr>
      <w:tr w:rsidR="00B51942" w:rsidTr="00B5194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</w:rPr>
              <w:t>3</w:t>
            </w:r>
            <w:r>
              <w:rPr>
                <w:rFonts w:ascii="楷体" w:eastAsia="楷体" w:hAnsi="楷体" w:hint="eastAsia"/>
                <w:bCs/>
                <w:lang w:val="zh-CN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3.00p.m.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练习</w:t>
            </w:r>
          </w:p>
        </w:tc>
      </w:tr>
      <w:tr w:rsidR="00B51942" w:rsidTr="00B51942">
        <w:trPr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</w:rPr>
              <w:t>4</w:t>
            </w:r>
            <w:r>
              <w:rPr>
                <w:rFonts w:ascii="楷体" w:eastAsia="楷体" w:hAnsi="楷体" w:hint="eastAsia"/>
                <w:bCs/>
                <w:lang w:val="zh-CN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en-GB"/>
              </w:rPr>
              <w:t>4.10p.m.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点名</w:t>
            </w:r>
          </w:p>
        </w:tc>
      </w:tr>
      <w:tr w:rsidR="00B51942" w:rsidTr="00B51942">
        <w:trPr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en-GB"/>
              </w:rPr>
            </w:pPr>
            <w:r>
              <w:rPr>
                <w:rFonts w:ascii="楷体" w:eastAsia="楷体" w:hAnsi="楷体" w:hint="eastAsia"/>
                <w:bCs/>
                <w:lang w:val="en-GB"/>
              </w:rPr>
              <w:t>4.11p.m.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报告</w:t>
            </w:r>
          </w:p>
        </w:tc>
      </w:tr>
      <w:tr w:rsidR="00B51942" w:rsidTr="00B51942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42" w:rsidRDefault="00B51942" w:rsidP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4.20.m.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活动结束</w:t>
            </w:r>
          </w:p>
        </w:tc>
      </w:tr>
    </w:tbl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C.</w:t>
      </w:r>
      <w:r>
        <w:rPr>
          <w:rFonts w:ascii="楷体" w:eastAsia="楷体" w:hAnsi="楷体" w:cs="方正楷体简体" w:hint="eastAsia"/>
          <w:bCs/>
          <w:lang w:val="zh-CN"/>
        </w:rPr>
        <w:t>活动内容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 xml:space="preserve">1.秘书于2.53p.m.进行第一次点名。 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2.</w:t>
      </w:r>
      <w:r>
        <w:rPr>
          <w:rFonts w:ascii="楷体" w:eastAsia="楷体" w:hAnsi="楷体" w:cs="方正楷体简体" w:hint="eastAsia"/>
          <w:bCs/>
          <w:lang w:val="zh-CN"/>
        </w:rPr>
        <w:t>上课内容</w:t>
      </w:r>
      <w:r>
        <w:rPr>
          <w:rFonts w:ascii="楷体" w:eastAsia="楷体" w:hAnsi="楷体" w:cs="方正楷体简体" w:hint="eastAsia"/>
          <w:bCs/>
        </w:rPr>
        <w:t>：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>
        <w:rPr>
          <w:rFonts w:ascii="楷体" w:eastAsia="楷体" w:hAnsi="楷体" w:cs="方正楷体简体" w:hint="eastAsia"/>
          <w:bCs/>
          <w:u w:val="single"/>
        </w:rPr>
        <w:t>新生组</w:t>
      </w:r>
    </w:p>
    <w:p w:rsidR="00B51942" w:rsidRDefault="00B51942" w:rsidP="00B519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原定：</w:t>
      </w:r>
      <w:r>
        <w:rPr>
          <w:rFonts w:ascii="楷体" w:eastAsia="楷体" w:hAnsi="楷体" w:cs="方正楷体简体" w:hint="eastAsia"/>
          <w:bCs/>
          <w:u w:val="single"/>
        </w:rPr>
        <w:t>进行项目</w:t>
      </w:r>
      <w:r>
        <w:rPr>
          <w:rFonts w:ascii="楷体" w:eastAsia="楷体" w:hAnsi="楷体" w:cs="方正楷体简体" w:hint="eastAsia"/>
          <w:bCs/>
        </w:rPr>
        <w:t xml:space="preserve">         </w:t>
      </w:r>
    </w:p>
    <w:p w:rsidR="00B51942" w:rsidRDefault="00B51942" w:rsidP="00B519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Practice for Re（Part1，2）</w:t>
      </w:r>
    </w:p>
    <w:p w:rsidR="00B51942" w:rsidRDefault="00B51942" w:rsidP="00B51942">
      <w:pPr>
        <w:pStyle w:val="ListParagraph"/>
        <w:widowControl w:val="0"/>
        <w:autoSpaceDE w:val="0"/>
        <w:autoSpaceDN w:val="0"/>
        <w:adjustRightInd w:val="0"/>
        <w:ind w:left="360"/>
        <w:rPr>
          <w:rFonts w:ascii="楷体" w:eastAsia="楷体" w:hAnsi="楷体" w:cs="方正楷体简体"/>
          <w:bCs/>
        </w:rPr>
      </w:pPr>
    </w:p>
    <w:p w:rsidR="00B51942" w:rsidRDefault="00B51942" w:rsidP="00B519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实际：</w:t>
      </w:r>
      <w:r>
        <w:rPr>
          <w:rFonts w:ascii="楷体" w:eastAsia="楷体" w:hAnsi="楷体" w:cs="方正楷体简体" w:hint="eastAsia"/>
          <w:bCs/>
          <w:u w:val="single"/>
        </w:rPr>
        <w:t>练习项目</w:t>
      </w:r>
    </w:p>
    <w:p w:rsidR="00B51942" w:rsidRDefault="00E50A6E" w:rsidP="00E50A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技术考试</w:t>
      </w:r>
    </w:p>
    <w:p w:rsidR="000E4AC6" w:rsidRDefault="000E4AC6" w:rsidP="000E4AC6">
      <w:pPr>
        <w:pStyle w:val="ListParagraph"/>
        <w:widowControl w:val="0"/>
        <w:autoSpaceDE w:val="0"/>
        <w:autoSpaceDN w:val="0"/>
        <w:adjustRightInd w:val="0"/>
        <w:ind w:left="360"/>
        <w:rPr>
          <w:rFonts w:ascii="楷体" w:eastAsia="楷体" w:hAnsi="楷体" w:cs="方正楷体简体"/>
          <w:bCs/>
        </w:rPr>
      </w:pPr>
      <w:bookmarkStart w:id="0" w:name="_GoBack"/>
      <w:bookmarkEnd w:id="0"/>
    </w:p>
    <w:p w:rsidR="000E4AC6" w:rsidRDefault="000E4AC6" w:rsidP="000E4A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评分</w:t>
      </w:r>
      <w:r>
        <w:rPr>
          <w:rFonts w:ascii="楷体" w:eastAsia="楷体" w:hAnsi="楷体" w:cs="方正楷体简体"/>
          <w:bCs/>
        </w:rPr>
        <w:t>标准</w:t>
      </w:r>
      <w:r>
        <w:rPr>
          <w:rFonts w:ascii="楷体" w:eastAsia="楷体" w:hAnsi="楷体" w:cs="方正楷体简体" w:hint="eastAsia"/>
          <w:bCs/>
        </w:rPr>
        <w:t>：</w:t>
      </w:r>
    </w:p>
    <w:p w:rsidR="000E4AC6" w:rsidRDefault="000E4AC6" w:rsidP="000E4A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楷体" w:eastAsia="楷体" w:hAnsi="楷体" w:cs="方正楷体简体" w:hint="eastAsia"/>
          <w:bCs/>
        </w:rPr>
      </w:pPr>
      <w:r>
        <w:rPr>
          <w:rFonts w:ascii="楷体" w:eastAsia="楷体" w:hAnsi="楷体" w:cs="方正楷体简体" w:hint="eastAsia"/>
          <w:bCs/>
        </w:rPr>
        <w:t>音准</w:t>
      </w:r>
    </w:p>
    <w:p w:rsidR="000E4AC6" w:rsidRDefault="000E4AC6" w:rsidP="000E4A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姿势</w:t>
      </w:r>
    </w:p>
    <w:p w:rsidR="000E4AC6" w:rsidRDefault="000E4AC6" w:rsidP="000E4A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音色</w:t>
      </w:r>
    </w:p>
    <w:p w:rsidR="000E4AC6" w:rsidRPr="000E4AC6" w:rsidRDefault="000E4AC6" w:rsidP="000E4A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楷体" w:eastAsia="楷体" w:hAnsi="楷体" w:cs="方正楷体简体" w:hint="eastAsia"/>
          <w:bCs/>
        </w:rPr>
      </w:pPr>
      <w:r>
        <w:rPr>
          <w:rFonts w:ascii="楷体" w:eastAsia="楷体" w:hAnsi="楷体" w:cs="方正楷体简体" w:hint="eastAsia"/>
          <w:bCs/>
        </w:rPr>
        <w:t>移孔</w:t>
      </w:r>
    </w:p>
    <w:p w:rsidR="00E50A6E" w:rsidRDefault="00E50A6E" w:rsidP="00E50A6E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E50A6E" w:rsidRDefault="00E50A6E" w:rsidP="00E50A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lastRenderedPageBreak/>
        <w:t>旧生们</w:t>
      </w:r>
      <w:r>
        <w:rPr>
          <w:rFonts w:ascii="楷体" w:eastAsia="楷体" w:hAnsi="楷体" w:cs="方正楷体简体"/>
          <w:bCs/>
        </w:rPr>
        <w:t>对于新生的考试给予的</w:t>
      </w:r>
      <w:r>
        <w:rPr>
          <w:rFonts w:ascii="楷体" w:eastAsia="楷体" w:hAnsi="楷体" w:cs="方正楷体简体" w:hint="eastAsia"/>
          <w:bCs/>
        </w:rPr>
        <w:t>指导</w:t>
      </w:r>
      <w:r>
        <w:rPr>
          <w:rFonts w:ascii="楷体" w:eastAsia="楷体" w:hAnsi="楷体" w:cs="方正楷体简体"/>
          <w:bCs/>
        </w:rPr>
        <w:t>：</w:t>
      </w:r>
    </w:p>
    <w:p w:rsidR="00E50A6E" w:rsidRPr="00E50A6E" w:rsidRDefault="00E50A6E" w:rsidP="00E50A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新生</w:t>
      </w:r>
      <w:r>
        <w:rPr>
          <w:rFonts w:ascii="楷体" w:eastAsia="楷体" w:hAnsi="楷体" w:cs="方正楷体简体"/>
          <w:bCs/>
        </w:rPr>
        <w:t>们在进行考试时</w:t>
      </w:r>
      <w:r>
        <w:rPr>
          <w:rFonts w:ascii="楷体" w:eastAsia="楷体" w:hAnsi="楷体" w:cs="方正楷体简体" w:hint="eastAsia"/>
          <w:bCs/>
        </w:rPr>
        <w:t>握口琴</w:t>
      </w:r>
      <w:r>
        <w:rPr>
          <w:rFonts w:ascii="楷体" w:eastAsia="楷体" w:hAnsi="楷体" w:cs="方正楷体简体"/>
          <w:bCs/>
        </w:rPr>
        <w:t>的姿势不够准确，且吹奏时</w:t>
      </w:r>
      <w:r>
        <w:rPr>
          <w:rFonts w:ascii="楷体" w:eastAsia="楷体" w:hAnsi="楷体" w:cs="方正楷体简体" w:hint="eastAsia"/>
          <w:bCs/>
        </w:rPr>
        <w:t>对谱</w:t>
      </w:r>
      <w:r w:rsidR="00142698">
        <w:rPr>
          <w:rFonts w:ascii="楷体" w:eastAsia="楷体" w:hAnsi="楷体" w:cs="方正楷体简体"/>
          <w:bCs/>
        </w:rPr>
        <w:t>以及音符都不够熟悉</w:t>
      </w:r>
      <w:r w:rsidR="00142698">
        <w:rPr>
          <w:rFonts w:ascii="楷体" w:eastAsia="楷体" w:hAnsi="楷体" w:cs="方正楷体简体" w:hint="eastAsia"/>
          <w:bCs/>
        </w:rPr>
        <w:t>，</w:t>
      </w:r>
      <w:r w:rsidR="00142698">
        <w:rPr>
          <w:rFonts w:ascii="楷体" w:eastAsia="楷体" w:hAnsi="楷体" w:cs="方正楷体简体"/>
          <w:bCs/>
        </w:rPr>
        <w:t>因此上课时必须要更专注的练习，</w:t>
      </w:r>
      <w:r w:rsidR="00142698">
        <w:rPr>
          <w:rFonts w:ascii="楷体" w:eastAsia="楷体" w:hAnsi="楷体" w:cs="方正楷体简体" w:hint="eastAsia"/>
          <w:bCs/>
        </w:rPr>
        <w:t>将自己</w:t>
      </w:r>
      <w:r w:rsidR="00142698">
        <w:rPr>
          <w:rFonts w:ascii="楷体" w:eastAsia="楷体" w:hAnsi="楷体" w:cs="方正楷体简体"/>
          <w:bCs/>
        </w:rPr>
        <w:t>做得不好得部分练好。</w:t>
      </w:r>
    </w:p>
    <w:p w:rsidR="00E50A6E" w:rsidRPr="00E50A6E" w:rsidRDefault="00E50A6E" w:rsidP="00E50A6E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51942" w:rsidRDefault="00E50A6E" w:rsidP="00B519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形式：</w:t>
      </w:r>
      <w:r>
        <w:rPr>
          <w:rFonts w:ascii="楷体" w:eastAsia="楷体" w:hAnsi="楷体" w:cs="方正楷体简体"/>
          <w:bCs/>
        </w:rPr>
        <w:t>由</w:t>
      </w:r>
      <w:r w:rsidR="006A3C82">
        <w:rPr>
          <w:rFonts w:ascii="楷体" w:eastAsia="楷体" w:hAnsi="楷体" w:cs="方正楷体简体" w:hint="eastAsia"/>
          <w:bCs/>
        </w:rPr>
        <w:t>主席和</w:t>
      </w:r>
      <w:r w:rsidR="006A3C82">
        <w:rPr>
          <w:rFonts w:ascii="楷体" w:eastAsia="楷体" w:hAnsi="楷体" w:cs="方正楷体简体"/>
          <w:bCs/>
        </w:rPr>
        <w:t>课程</w:t>
      </w:r>
      <w:r>
        <w:rPr>
          <w:rFonts w:ascii="楷体" w:eastAsia="楷体" w:hAnsi="楷体" w:cs="方正楷体简体"/>
          <w:bCs/>
        </w:rPr>
        <w:t>评分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>
        <w:rPr>
          <w:rFonts w:ascii="楷体" w:eastAsia="楷体" w:hAnsi="楷体" w:cs="方正楷体简体" w:hint="eastAsia"/>
          <w:bCs/>
          <w:u w:val="single"/>
        </w:rPr>
        <w:t>旧生组</w:t>
      </w:r>
    </w:p>
    <w:p w:rsidR="00B51942" w:rsidRDefault="00B51942" w:rsidP="00B519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>
        <w:rPr>
          <w:rFonts w:ascii="楷体" w:eastAsia="楷体" w:hAnsi="楷体" w:cs="方正楷体简体" w:hint="eastAsia"/>
          <w:bCs/>
        </w:rPr>
        <w:t>原定：</w:t>
      </w:r>
      <w:r>
        <w:rPr>
          <w:rFonts w:ascii="楷体" w:eastAsia="楷体" w:hAnsi="楷体" w:cs="方正楷体简体" w:hint="eastAsia"/>
          <w:bCs/>
          <w:u w:val="single"/>
        </w:rPr>
        <w:t>进行项目</w:t>
      </w:r>
    </w:p>
    <w:p w:rsidR="00B51942" w:rsidRDefault="00B51942" w:rsidP="00B519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练习比赛和校庆歌曲</w:t>
      </w:r>
    </w:p>
    <w:p w:rsidR="00B51942" w:rsidRDefault="00B51942" w:rsidP="00B51942">
      <w:pPr>
        <w:pStyle w:val="ListParagraph"/>
        <w:widowControl w:val="0"/>
        <w:autoSpaceDE w:val="0"/>
        <w:autoSpaceDN w:val="0"/>
        <w:adjustRightInd w:val="0"/>
        <w:ind w:left="360"/>
        <w:rPr>
          <w:rFonts w:ascii="楷体" w:eastAsia="楷体" w:hAnsi="楷体" w:cs="方正楷体简体"/>
          <w:bCs/>
        </w:rPr>
      </w:pPr>
    </w:p>
    <w:p w:rsidR="00B51942" w:rsidRDefault="00B51942" w:rsidP="00B519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实际：</w:t>
      </w:r>
      <w:r>
        <w:rPr>
          <w:rFonts w:ascii="楷体" w:eastAsia="楷体" w:hAnsi="楷体" w:cs="方正楷体简体" w:hint="eastAsia"/>
          <w:bCs/>
          <w:u w:val="single"/>
        </w:rPr>
        <w:t>进行项目</w:t>
      </w:r>
    </w:p>
    <w:p w:rsidR="00B51942" w:rsidRDefault="00B51942" w:rsidP="00B519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Toledo</w:t>
      </w:r>
    </w:p>
    <w:p w:rsidR="00B51942" w:rsidRDefault="00B51942" w:rsidP="00B519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Duet For Two Violas</w:t>
      </w:r>
    </w:p>
    <w:p w:rsidR="00B51942" w:rsidRDefault="00B51942" w:rsidP="00B519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proofErr w:type="spellStart"/>
      <w:r>
        <w:rPr>
          <w:rFonts w:ascii="楷体" w:eastAsia="楷体" w:hAnsi="楷体" w:cs="方正楷体简体" w:hint="eastAsia"/>
          <w:bCs/>
        </w:rPr>
        <w:t>Deutto</w:t>
      </w:r>
      <w:proofErr w:type="spellEnd"/>
    </w:p>
    <w:p w:rsidR="00B51942" w:rsidRDefault="00B51942" w:rsidP="00B519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 xml:space="preserve">A Balkan </w:t>
      </w:r>
      <w:proofErr w:type="spellStart"/>
      <w:r>
        <w:rPr>
          <w:rFonts w:ascii="楷体" w:eastAsia="楷体" w:hAnsi="楷体" w:cs="方正楷体简体" w:hint="eastAsia"/>
          <w:bCs/>
        </w:rPr>
        <w:t>Medly</w:t>
      </w:r>
      <w:proofErr w:type="spellEnd"/>
    </w:p>
    <w:p w:rsidR="00B51942" w:rsidRDefault="00B51942" w:rsidP="00B519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hint="eastAsia"/>
        </w:rPr>
        <w:t>William Tell Overture</w:t>
      </w:r>
    </w:p>
    <w:p w:rsidR="00B51942" w:rsidRDefault="00B51942" w:rsidP="00B519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hint="eastAsia"/>
        </w:rPr>
        <w:t xml:space="preserve">Mexican </w:t>
      </w:r>
      <w:proofErr w:type="spellStart"/>
      <w:r>
        <w:rPr>
          <w:rFonts w:ascii="楷体" w:eastAsia="楷体" w:hAnsi="楷体" w:hint="eastAsia"/>
        </w:rPr>
        <w:t>Hatdance</w:t>
      </w:r>
      <w:proofErr w:type="spellEnd"/>
    </w:p>
    <w:p w:rsidR="00B51942" w:rsidRDefault="00B51942" w:rsidP="00B519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hint="eastAsia"/>
        </w:rPr>
        <w:t>宫崎骏配乐组曲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51942" w:rsidRDefault="00B51942" w:rsidP="00B519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教练对于各组的表现所给予的指导以及建议：</w:t>
      </w:r>
    </w:p>
    <w:p w:rsidR="00B51942" w:rsidRDefault="00E50A6E" w:rsidP="00E50A6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有些</w:t>
      </w:r>
      <w:r>
        <w:rPr>
          <w:rFonts w:ascii="楷体" w:eastAsia="楷体" w:hAnsi="楷体" w:cs="方正楷体简体"/>
          <w:bCs/>
        </w:rPr>
        <w:t>小组大致上是没有出现太多的问题，唯独拍子上仍有进步的空间。</w:t>
      </w:r>
    </w:p>
    <w:p w:rsidR="00E50A6E" w:rsidRDefault="00142698" w:rsidP="00E50A6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大部分的</w:t>
      </w:r>
      <w:r>
        <w:rPr>
          <w:rFonts w:ascii="楷体" w:eastAsia="楷体" w:hAnsi="楷体" w:cs="方正楷体简体"/>
          <w:bCs/>
        </w:rPr>
        <w:t>小组</w:t>
      </w:r>
      <w:r>
        <w:rPr>
          <w:rFonts w:ascii="楷体" w:eastAsia="楷体" w:hAnsi="楷体" w:cs="方正楷体简体" w:hint="eastAsia"/>
          <w:bCs/>
        </w:rPr>
        <w:t>都是</w:t>
      </w:r>
      <w:r>
        <w:rPr>
          <w:rFonts w:ascii="楷体" w:eastAsia="楷体" w:hAnsi="楷体" w:cs="方正楷体简体"/>
          <w:bCs/>
        </w:rPr>
        <w:t>新的歌曲，所以对</w:t>
      </w:r>
      <w:r>
        <w:rPr>
          <w:rFonts w:ascii="楷体" w:eastAsia="楷体" w:hAnsi="楷体" w:cs="方正楷体简体" w:hint="eastAsia"/>
          <w:bCs/>
        </w:rPr>
        <w:t>歌曲还不太熟悉</w:t>
      </w:r>
      <w:r>
        <w:rPr>
          <w:rFonts w:ascii="楷体" w:eastAsia="楷体" w:hAnsi="楷体" w:cs="方正楷体简体"/>
          <w:bCs/>
        </w:rPr>
        <w:t>，所以可以先把拍子算好再尝试吹奏</w:t>
      </w:r>
      <w:r>
        <w:rPr>
          <w:rFonts w:ascii="楷体" w:eastAsia="楷体" w:hAnsi="楷体" w:cs="方正楷体简体" w:hint="eastAsia"/>
          <w:bCs/>
        </w:rPr>
        <w:t>。</w:t>
      </w:r>
    </w:p>
    <w:p w:rsidR="00142698" w:rsidRPr="006A3C82" w:rsidRDefault="00142698" w:rsidP="006A3C8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51942" w:rsidRDefault="00E50A6E" w:rsidP="00B519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形式：由温朝麟</w:t>
      </w:r>
      <w:r>
        <w:rPr>
          <w:rFonts w:ascii="楷体" w:eastAsia="楷体" w:hAnsi="楷体" w:cs="方正楷体简体"/>
          <w:bCs/>
        </w:rPr>
        <w:t>助教</w:t>
      </w:r>
      <w:r w:rsidR="00B51942">
        <w:rPr>
          <w:rFonts w:ascii="楷体" w:eastAsia="楷体" w:hAnsi="楷体" w:cs="方正楷体简体" w:hint="eastAsia"/>
          <w:bCs/>
        </w:rPr>
        <w:t>带领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4</w:t>
      </w:r>
      <w:r>
        <w:rPr>
          <w:rFonts w:ascii="楷体" w:eastAsia="楷体" w:hAnsi="楷体" w:cs="方正楷体简体" w:hint="eastAsia"/>
          <w:bCs/>
          <w:lang w:val="zh-CN"/>
        </w:rPr>
        <w:t>.</w:t>
      </w:r>
      <w:r>
        <w:rPr>
          <w:rFonts w:ascii="楷体" w:eastAsia="楷体" w:hAnsi="楷体" w:cs="方正楷体简体" w:hint="eastAsia"/>
          <w:bCs/>
        </w:rPr>
        <w:t xml:space="preserve"> 秘书于4.10p.m.进行第二次点名。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5.报告事项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726"/>
      </w:tblGrid>
      <w:tr w:rsidR="00B51942" w:rsidTr="00B519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（1）</w:t>
            </w:r>
          </w:p>
          <w:p w:rsidR="00B51942" w:rsidRDefault="00B51942">
            <w:pPr>
              <w:widowControl w:val="0"/>
              <w:autoSpaceDE w:val="0"/>
              <w:autoSpaceDN w:val="0"/>
              <w:adjustRightInd w:val="0"/>
              <w:ind w:left="152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主席报告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98" w:rsidRDefault="00142698" w:rsidP="0014269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活动结束后召集</w:t>
            </w:r>
            <w:r>
              <w:rPr>
                <w:rFonts w:ascii="楷体" w:eastAsia="楷体" w:hAnsi="楷体" w:cs="方正楷体简体"/>
                <w:bCs/>
              </w:rPr>
              <w:t>总务股。</w:t>
            </w:r>
          </w:p>
          <w:p w:rsidR="00B51942" w:rsidRDefault="00B51942" w:rsidP="0014269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</w:p>
        </w:tc>
      </w:tr>
      <w:tr w:rsidR="00B51942" w:rsidTr="00B519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42" w:rsidRDefault="00B51942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（2）</w:t>
            </w:r>
          </w:p>
          <w:p w:rsidR="00B51942" w:rsidRDefault="00B51942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财政报告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42" w:rsidRDefault="00142698" w:rsidP="007D4FC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从</w:t>
            </w:r>
            <w:r>
              <w:rPr>
                <w:rFonts w:ascii="楷体" w:eastAsia="楷体" w:hAnsi="楷体" w:cs="方正楷体简体"/>
                <w:bCs/>
              </w:rPr>
              <w:t>下一次的联课起（5月3日，星期三）,</w:t>
            </w:r>
            <w:r>
              <w:rPr>
                <w:rFonts w:ascii="楷体" w:eastAsia="楷体" w:hAnsi="楷体" w:cs="方正楷体简体" w:hint="eastAsia"/>
                <w:bCs/>
              </w:rPr>
              <w:t>若没有带</w:t>
            </w:r>
            <w:r>
              <w:rPr>
                <w:rFonts w:ascii="楷体" w:eastAsia="楷体" w:hAnsi="楷体" w:cs="方正楷体简体"/>
                <w:bCs/>
              </w:rPr>
              <w:t>齐配备（口琴、会服、谱、谱架），都必须要罚款，执委</w:t>
            </w:r>
            <w:r>
              <w:rPr>
                <w:rFonts w:ascii="楷体" w:eastAsia="楷体" w:hAnsi="楷体" w:cs="方正楷体简体" w:hint="eastAsia"/>
                <w:bCs/>
              </w:rPr>
              <w:t>罚款</w:t>
            </w:r>
            <w:r>
              <w:rPr>
                <w:rFonts w:ascii="楷体" w:eastAsia="楷体" w:hAnsi="楷体" w:cs="方正楷体简体"/>
                <w:bCs/>
              </w:rPr>
              <w:t>RM2，会员罚款RM1</w:t>
            </w:r>
            <w:r>
              <w:rPr>
                <w:rFonts w:ascii="楷体" w:eastAsia="楷体" w:hAnsi="楷体" w:cs="方正楷体简体" w:hint="eastAsia"/>
                <w:bCs/>
              </w:rPr>
              <w:t>。</w:t>
            </w:r>
          </w:p>
        </w:tc>
      </w:tr>
      <w:tr w:rsidR="00142698" w:rsidTr="00B519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98" w:rsidRDefault="00142698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（</w:t>
            </w:r>
            <w:r>
              <w:rPr>
                <w:rFonts w:ascii="楷体" w:eastAsia="楷体" w:hAnsi="楷体" w:cs="方正楷体简体"/>
                <w:bCs/>
              </w:rPr>
              <w:t>3）</w:t>
            </w:r>
          </w:p>
          <w:p w:rsidR="00142698" w:rsidRDefault="00142698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F</w:t>
            </w:r>
            <w:r>
              <w:rPr>
                <w:rFonts w:ascii="楷体" w:eastAsia="楷体" w:hAnsi="楷体" w:cs="方正楷体简体"/>
                <w:bCs/>
              </w:rPr>
              <w:t>resco</w:t>
            </w:r>
          </w:p>
          <w:p w:rsidR="00142698" w:rsidRDefault="00142698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口琴大赛</w:t>
            </w:r>
          </w:p>
          <w:p w:rsidR="00142698" w:rsidRDefault="00142698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负责人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98" w:rsidRDefault="00142698" w:rsidP="007D4FC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还未缴交</w:t>
            </w:r>
            <w:r>
              <w:rPr>
                <w:rFonts w:ascii="楷体" w:eastAsia="楷体" w:hAnsi="楷体" w:cs="方正楷体简体"/>
                <w:bCs/>
              </w:rPr>
              <w:t>Fresco口琴大赛参赛表格的会员必须</w:t>
            </w:r>
            <w:r>
              <w:rPr>
                <w:rFonts w:ascii="楷体" w:eastAsia="楷体" w:hAnsi="楷体" w:cs="方正楷体简体" w:hint="eastAsia"/>
                <w:bCs/>
              </w:rPr>
              <w:t>于</w:t>
            </w:r>
            <w:r>
              <w:rPr>
                <w:rFonts w:ascii="楷体" w:eastAsia="楷体" w:hAnsi="楷体" w:cs="方正楷体简体"/>
                <w:bCs/>
              </w:rPr>
              <w:t>明天（</w:t>
            </w:r>
            <w:r>
              <w:rPr>
                <w:rFonts w:ascii="楷体" w:eastAsia="楷体" w:hAnsi="楷体" w:cs="方正楷体简体" w:hint="eastAsia"/>
                <w:bCs/>
              </w:rPr>
              <w:t>4</w:t>
            </w:r>
            <w:r>
              <w:rPr>
                <w:rFonts w:ascii="楷体" w:eastAsia="楷体" w:hAnsi="楷体" w:cs="方正楷体简体"/>
                <w:bCs/>
              </w:rPr>
              <w:t>月27日）交予S1S4的翁靖茹。</w:t>
            </w:r>
          </w:p>
        </w:tc>
      </w:tr>
    </w:tbl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6</w:t>
      </w:r>
      <w:r>
        <w:rPr>
          <w:rFonts w:ascii="楷体" w:eastAsia="楷体" w:hAnsi="楷体" w:cs="方正楷体简体" w:hint="eastAsia"/>
          <w:bCs/>
          <w:lang w:val="zh-CN"/>
        </w:rPr>
        <w:t>.  活动卫生由总务股负责。</w:t>
      </w:r>
    </w:p>
    <w:p w:rsidR="00B51942" w:rsidRDefault="00B51942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42698" w:rsidRDefault="00142698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42698" w:rsidRDefault="00142698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42698" w:rsidRDefault="00142698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42698" w:rsidRDefault="00142698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42698" w:rsidRDefault="00142698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42698" w:rsidRDefault="00142698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42698" w:rsidRDefault="00142698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42698" w:rsidRDefault="00142698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42698" w:rsidRDefault="00142698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42698" w:rsidRDefault="00142698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42698" w:rsidRDefault="00142698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42698" w:rsidRDefault="00142698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42698" w:rsidRDefault="00142698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51942" w:rsidRDefault="00B51942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7</w:t>
      </w:r>
      <w:r>
        <w:rPr>
          <w:rFonts w:ascii="楷体" w:eastAsia="楷体" w:hAnsi="楷体" w:cs="方正楷体简体" w:hint="eastAsia"/>
          <w:bCs/>
          <w:lang w:val="zh-CN"/>
        </w:rPr>
        <w:t xml:space="preserve">．今日联课活动小结与歌曲检讨: </w:t>
      </w:r>
    </w:p>
    <w:p w:rsidR="00B51942" w:rsidRDefault="00B51942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B51942" w:rsidRDefault="00B51942" w:rsidP="00B5194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  <w:lang w:val="zh-CN"/>
        </w:rPr>
      </w:pPr>
      <w:r>
        <w:rPr>
          <w:rFonts w:ascii="楷体" w:eastAsia="楷体" w:hAnsi="楷体" w:cs="方正楷体简体" w:hint="eastAsia"/>
          <w:bCs/>
          <w:u w:val="single"/>
          <w:lang w:val="zh-CN"/>
        </w:rPr>
        <w:t>新生</w:t>
      </w:r>
    </w:p>
    <w:tbl>
      <w:tblPr>
        <w:tblStyle w:val="TableGrid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4723"/>
        <w:gridCol w:w="5369"/>
      </w:tblGrid>
      <w:tr w:rsidR="006A3C82" w:rsidTr="006A3C82">
        <w:trPr>
          <w:trHeight w:val="35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2" w:rsidRDefault="006A3C82" w:rsidP="006A3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问题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2" w:rsidRDefault="006A3C82" w:rsidP="006A3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检讨/解决方案</w:t>
            </w:r>
          </w:p>
        </w:tc>
      </w:tr>
      <w:tr w:rsidR="006A3C82" w:rsidTr="006A3C82">
        <w:trPr>
          <w:trHeight w:val="77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2" w:rsidRDefault="006A3C82" w:rsidP="006A3C82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1.新生们在这次的突击考试中表现的</w:t>
            </w:r>
            <w:r>
              <w:rPr>
                <w:rFonts w:ascii="楷体" w:eastAsia="楷体" w:hAnsi="楷体"/>
                <w:bCs/>
                <w:lang w:val="zh-CN"/>
              </w:rPr>
              <w:t>不太理想。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2" w:rsidRDefault="006A3C82" w:rsidP="006A3C82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楷体" w:eastAsia="楷体" w:hAnsi="楷体" w:cs="方正楷体简体"/>
                <w:bCs/>
                <w:lang w:val="en-GB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1.为了</w:t>
            </w:r>
            <w:r>
              <w:rPr>
                <w:rFonts w:ascii="楷体" w:eastAsia="楷体" w:hAnsi="楷体"/>
                <w:bCs/>
                <w:lang w:val="zh-CN"/>
              </w:rPr>
              <w:t>应付接下来的技术评估，新生们</w:t>
            </w:r>
            <w:r>
              <w:rPr>
                <w:rFonts w:ascii="楷体" w:eastAsia="楷体" w:hAnsi="楷体" w:hint="eastAsia"/>
                <w:bCs/>
                <w:lang w:val="zh-CN"/>
              </w:rPr>
              <w:t>在上课时</w:t>
            </w:r>
            <w:r>
              <w:rPr>
                <w:rFonts w:ascii="楷体" w:eastAsia="楷体" w:hAnsi="楷体"/>
                <w:bCs/>
                <w:lang w:val="zh-CN"/>
              </w:rPr>
              <w:t>应该更加积极的</w:t>
            </w:r>
            <w:r>
              <w:rPr>
                <w:rFonts w:ascii="楷体" w:eastAsia="楷体" w:hAnsi="楷体" w:hint="eastAsia"/>
                <w:bCs/>
                <w:lang w:val="zh-CN"/>
              </w:rPr>
              <w:t>练习</w:t>
            </w:r>
            <w:r>
              <w:rPr>
                <w:rFonts w:ascii="楷体" w:eastAsia="楷体" w:hAnsi="楷体"/>
                <w:bCs/>
                <w:lang w:val="zh-CN"/>
              </w:rPr>
              <w:t>，有不慧德地方便要询问旧生或教练。</w:t>
            </w:r>
            <w:r>
              <w:rPr>
                <w:rFonts w:ascii="楷体" w:eastAsia="楷体" w:hAnsi="楷体" w:cs="方正楷体简体" w:hint="eastAsia"/>
                <w:bCs/>
                <w:lang w:val="en-GB"/>
              </w:rPr>
              <w:t xml:space="preserve"> </w:t>
            </w:r>
          </w:p>
        </w:tc>
      </w:tr>
    </w:tbl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hint="eastAsia"/>
          <w:bCs/>
          <w:lang w:val="zh-CN"/>
        </w:rPr>
        <w:t xml:space="preserve">  </w:t>
      </w:r>
    </w:p>
    <w:p w:rsidR="00B51942" w:rsidRDefault="00B51942" w:rsidP="00BF016B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hint="eastAsia"/>
          <w:bCs/>
          <w:lang w:val="zh-CN"/>
        </w:rPr>
        <w:t>*</w:t>
      </w:r>
      <w:r w:rsidR="00BF016B">
        <w:rPr>
          <w:rFonts w:ascii="楷体" w:eastAsia="楷体" w:hAnsi="楷体" w:hint="eastAsia"/>
          <w:bCs/>
          <w:lang w:val="zh-CN"/>
        </w:rPr>
        <w:t>原定课程有所改变的原因：为了测试</w:t>
      </w:r>
      <w:r w:rsidR="00BF016B">
        <w:rPr>
          <w:rFonts w:ascii="楷体" w:eastAsia="楷体" w:hAnsi="楷体"/>
          <w:bCs/>
          <w:lang w:val="zh-CN"/>
        </w:rPr>
        <w:t>新生们的</w:t>
      </w:r>
      <w:r w:rsidR="00BF016B">
        <w:rPr>
          <w:rFonts w:ascii="楷体" w:eastAsia="楷体" w:hAnsi="楷体" w:hint="eastAsia"/>
          <w:bCs/>
          <w:lang w:val="zh-CN"/>
        </w:rPr>
        <w:t>口琴技术</w:t>
      </w:r>
      <w:r w:rsidR="00BF016B">
        <w:rPr>
          <w:rFonts w:ascii="楷体" w:eastAsia="楷体" w:hAnsi="楷体"/>
          <w:bCs/>
          <w:lang w:val="zh-CN"/>
        </w:rPr>
        <w:t>，</w:t>
      </w:r>
      <w:r w:rsidR="00BF016B">
        <w:rPr>
          <w:rFonts w:ascii="楷体" w:eastAsia="楷体" w:hAnsi="楷体" w:hint="eastAsia"/>
          <w:bCs/>
          <w:lang w:val="zh-CN"/>
        </w:rPr>
        <w:t>因此</w:t>
      </w:r>
      <w:r w:rsidR="00BF016B">
        <w:rPr>
          <w:rFonts w:ascii="楷体" w:eastAsia="楷体" w:hAnsi="楷体"/>
          <w:bCs/>
          <w:lang w:val="zh-CN"/>
        </w:rPr>
        <w:t>决定</w:t>
      </w:r>
      <w:r w:rsidR="00BF016B">
        <w:rPr>
          <w:rFonts w:ascii="楷体" w:eastAsia="楷体" w:hAnsi="楷体" w:hint="eastAsia"/>
          <w:bCs/>
          <w:lang w:val="zh-CN"/>
        </w:rPr>
        <w:t>进行一个</w:t>
      </w:r>
      <w:r w:rsidR="00BF016B">
        <w:rPr>
          <w:rFonts w:ascii="楷体" w:eastAsia="楷体" w:hAnsi="楷体"/>
          <w:bCs/>
          <w:lang w:val="zh-CN"/>
        </w:rPr>
        <w:t>突击考试</w:t>
      </w:r>
      <w:r w:rsidR="00BF016B">
        <w:rPr>
          <w:rFonts w:ascii="楷体" w:eastAsia="楷体" w:hAnsi="楷体" w:hint="eastAsia"/>
          <w:bCs/>
          <w:lang w:val="zh-CN"/>
        </w:rPr>
        <w:t>。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zh-CN"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zh-CN"/>
        </w:rPr>
      </w:pPr>
      <w:r>
        <w:rPr>
          <w:rFonts w:ascii="楷体" w:eastAsia="楷体" w:hAnsi="楷体" w:hint="eastAsia"/>
          <w:bCs/>
          <w:u w:val="single"/>
          <w:lang w:val="zh-CN"/>
        </w:rPr>
        <w:t>旧生</w:t>
      </w:r>
    </w:p>
    <w:tbl>
      <w:tblPr>
        <w:tblStyle w:val="TableGrid"/>
        <w:tblpPr w:leftFromText="180" w:rightFromText="180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4723"/>
        <w:gridCol w:w="5369"/>
      </w:tblGrid>
      <w:tr w:rsidR="006A3C82" w:rsidTr="006A3C82">
        <w:trPr>
          <w:trHeight w:val="35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2" w:rsidRDefault="006A3C82" w:rsidP="006A3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问题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2" w:rsidRDefault="006A3C82" w:rsidP="006A3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检讨/解决方案</w:t>
            </w:r>
          </w:p>
        </w:tc>
      </w:tr>
      <w:tr w:rsidR="006A3C82" w:rsidTr="006A3C82">
        <w:trPr>
          <w:trHeight w:val="77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2" w:rsidRDefault="006A3C82" w:rsidP="006A3C82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1.大部分的小组的拍子方面</w:t>
            </w:r>
            <w:r>
              <w:rPr>
                <w:rFonts w:ascii="楷体" w:eastAsia="楷体" w:hAnsi="楷体"/>
                <w:bCs/>
                <w:lang w:val="zh-CN"/>
              </w:rPr>
              <w:t>都处理得不好。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82" w:rsidRDefault="006A3C82" w:rsidP="006A3C82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楷体" w:eastAsia="楷体" w:hAnsi="楷体" w:cs="方正楷体简体"/>
                <w:bCs/>
                <w:lang w:val="en-GB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1.必须</w:t>
            </w:r>
            <w:r>
              <w:rPr>
                <w:rFonts w:ascii="楷体" w:eastAsia="楷体" w:hAnsi="楷体"/>
                <w:bCs/>
                <w:lang w:val="zh-CN"/>
              </w:rPr>
              <w:t>如教练所说的，在吹奏前先</w:t>
            </w:r>
            <w:r>
              <w:rPr>
                <w:rFonts w:ascii="楷体" w:eastAsia="楷体" w:hAnsi="楷体" w:hint="eastAsia"/>
                <w:bCs/>
                <w:lang w:val="zh-CN"/>
              </w:rPr>
              <w:t>确定</w:t>
            </w:r>
            <w:r>
              <w:rPr>
                <w:rFonts w:ascii="楷体" w:eastAsia="楷体" w:hAnsi="楷体"/>
                <w:bCs/>
                <w:lang w:val="zh-CN"/>
              </w:rPr>
              <w:t>拍子，</w:t>
            </w:r>
            <w:r>
              <w:rPr>
                <w:rFonts w:ascii="楷体" w:eastAsia="楷体" w:hAnsi="楷体" w:hint="eastAsia"/>
                <w:bCs/>
                <w:lang w:val="zh-CN"/>
              </w:rPr>
              <w:t>同时</w:t>
            </w:r>
            <w:r>
              <w:rPr>
                <w:rFonts w:ascii="楷体" w:eastAsia="楷体" w:hAnsi="楷体"/>
                <w:bCs/>
                <w:lang w:val="zh-CN"/>
              </w:rPr>
              <w:t>也可以使用</w:t>
            </w:r>
            <w:r>
              <w:rPr>
                <w:rFonts w:ascii="楷体" w:eastAsia="楷体" w:hAnsi="楷体" w:hint="eastAsia"/>
                <w:bCs/>
                <w:lang w:val="zh-CN"/>
              </w:rPr>
              <w:t>节拍器</w:t>
            </w:r>
            <w:r>
              <w:rPr>
                <w:rFonts w:ascii="楷体" w:eastAsia="楷体" w:hAnsi="楷体"/>
                <w:bCs/>
                <w:lang w:val="zh-CN"/>
              </w:rPr>
              <w:t>。</w:t>
            </w:r>
            <w:r>
              <w:rPr>
                <w:rFonts w:ascii="楷体" w:eastAsia="楷体" w:hAnsi="楷体" w:cs="方正楷体简体" w:hint="eastAsia"/>
                <w:bCs/>
                <w:lang w:val="en-GB"/>
              </w:rPr>
              <w:t xml:space="preserve"> </w:t>
            </w:r>
          </w:p>
        </w:tc>
      </w:tr>
    </w:tbl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en-GB"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zh-CN"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hint="eastAsia"/>
          <w:bCs/>
          <w:lang w:val="zh-CN"/>
        </w:rPr>
        <w:t xml:space="preserve">      秘书</w:t>
      </w:r>
      <w:r>
        <w:rPr>
          <w:rFonts w:ascii="楷体" w:eastAsia="楷体" w:hAnsi="楷体" w:hint="eastAsia"/>
          <w:bCs/>
        </w:rPr>
        <w:tab/>
        <w:t xml:space="preserve">                           </w:t>
      </w:r>
      <w:r>
        <w:rPr>
          <w:rFonts w:ascii="楷体" w:eastAsia="楷体" w:hAnsi="楷体" w:hint="eastAsia"/>
          <w:bCs/>
          <w:lang w:val="zh-CN"/>
        </w:rPr>
        <w:t xml:space="preserve">主席  </w:t>
      </w:r>
      <w:r>
        <w:rPr>
          <w:rFonts w:ascii="楷体" w:eastAsia="楷体" w:hAnsi="楷体" w:hint="eastAsia"/>
          <w:bCs/>
        </w:rPr>
        <w:t xml:space="preserve">              </w:t>
      </w:r>
      <w:r>
        <w:rPr>
          <w:rFonts w:ascii="楷体" w:eastAsia="楷体" w:hAnsi="楷体" w:hint="eastAsia"/>
          <w:bCs/>
          <w:lang w:val="zh-CN"/>
        </w:rPr>
        <w:t xml:space="preserve">            首席顾问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 xml:space="preserve"> </w:t>
      </w: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:rsidR="00B51942" w:rsidRDefault="00B51942" w:rsidP="00B5194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 xml:space="preserve">  _______________                  _______________                 _______________</w:t>
      </w:r>
    </w:p>
    <w:p w:rsidR="00B51942" w:rsidRDefault="00B51942" w:rsidP="00B51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 xml:space="preserve">     (</w:t>
      </w:r>
      <w:r>
        <w:rPr>
          <w:rFonts w:ascii="楷体" w:eastAsia="楷体" w:hAnsi="楷体" w:hint="eastAsia"/>
          <w:bCs/>
          <w:lang w:val="zh-CN"/>
        </w:rPr>
        <w:t>彭嘉芫</w:t>
      </w:r>
      <w:r>
        <w:rPr>
          <w:rFonts w:ascii="楷体" w:eastAsia="楷体" w:hAnsi="楷体" w:hint="eastAsia"/>
          <w:bCs/>
        </w:rPr>
        <w:t>)</w:t>
      </w:r>
      <w:r>
        <w:rPr>
          <w:rFonts w:ascii="楷体" w:eastAsia="楷体" w:hAnsi="楷体" w:hint="eastAsia"/>
          <w:bCs/>
        </w:rPr>
        <w:tab/>
        <w:t xml:space="preserve">                   (</w:t>
      </w:r>
      <w:r>
        <w:rPr>
          <w:rFonts w:ascii="楷体" w:eastAsia="楷体" w:hAnsi="楷体" w:hint="eastAsia"/>
          <w:bCs/>
          <w:lang w:val="zh-CN"/>
        </w:rPr>
        <w:t>林嘉维</w:t>
      </w:r>
      <w:r>
        <w:rPr>
          <w:rFonts w:ascii="楷体" w:eastAsia="楷体" w:hAnsi="楷体" w:hint="eastAsia"/>
          <w:bCs/>
        </w:rPr>
        <w:t xml:space="preserve">)                          (潘佩娟师) </w:t>
      </w:r>
    </w:p>
    <w:p w:rsidR="00B51942" w:rsidRDefault="00B51942" w:rsidP="00B51942"/>
    <w:p w:rsidR="00837298" w:rsidRDefault="00837298"/>
    <w:sectPr w:rsidR="00837298" w:rsidSect="00B5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29CC"/>
    <w:multiLevelType w:val="hybridMultilevel"/>
    <w:tmpl w:val="7662F100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DE0B5E"/>
    <w:multiLevelType w:val="hybridMultilevel"/>
    <w:tmpl w:val="560A50F4"/>
    <w:lvl w:ilvl="0" w:tplc="E92E06BA">
      <w:start w:val="2"/>
      <w:numFmt w:val="decimal"/>
      <w:lvlText w:val="%1."/>
      <w:lvlJc w:val="left"/>
      <w:pPr>
        <w:ind w:left="600" w:hanging="2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4CB3"/>
    <w:multiLevelType w:val="hybridMultilevel"/>
    <w:tmpl w:val="F294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33D95"/>
    <w:multiLevelType w:val="hybridMultilevel"/>
    <w:tmpl w:val="79A4E3D8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6B517E"/>
    <w:multiLevelType w:val="hybridMultilevel"/>
    <w:tmpl w:val="A2A05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C4BE3"/>
    <w:multiLevelType w:val="hybridMultilevel"/>
    <w:tmpl w:val="3296FB7A"/>
    <w:lvl w:ilvl="0" w:tplc="8D7662BC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5AF1B24"/>
    <w:multiLevelType w:val="hybridMultilevel"/>
    <w:tmpl w:val="9940A36C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42"/>
    <w:rsid w:val="000E4AC6"/>
    <w:rsid w:val="00142698"/>
    <w:rsid w:val="006A3C82"/>
    <w:rsid w:val="00837298"/>
    <w:rsid w:val="00B51942"/>
    <w:rsid w:val="00BF016B"/>
    <w:rsid w:val="00E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595B5-FFFA-40B7-8880-1E625B16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42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42"/>
    <w:pPr>
      <w:ind w:left="720"/>
    </w:pPr>
  </w:style>
  <w:style w:type="table" w:styleId="TableGrid">
    <w:name w:val="Table Grid"/>
    <w:basedOn w:val="TableNormal"/>
    <w:uiPriority w:val="59"/>
    <w:rsid w:val="00B5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2017-05-01T09:13:00Z</dcterms:created>
  <dcterms:modified xsi:type="dcterms:W3CDTF">2017-05-02T21:50:00Z</dcterms:modified>
</cp:coreProperties>
</file>